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0" w:rsidRPr="009744E7" w:rsidRDefault="005B08B0" w:rsidP="009744E7">
      <w:pPr>
        <w:pStyle w:val="Heading1"/>
        <w:rPr>
          <w:lang w:val="en-US"/>
        </w:rPr>
      </w:pPr>
      <w:r w:rsidRPr="009744E7">
        <w:rPr>
          <w:lang w:val="en-US"/>
        </w:rPr>
        <w:t>Title:</w:t>
      </w:r>
      <w:r w:rsidRPr="009744E7">
        <w:rPr>
          <w:lang w:val="en-US"/>
        </w:rPr>
        <w:tab/>
      </w:r>
      <w:r w:rsidR="007E6051">
        <w:rPr>
          <w:lang w:val="en-US"/>
        </w:rPr>
        <w:t>Help and support</w:t>
      </w:r>
      <w:bookmarkStart w:id="0" w:name="_GoBack"/>
      <w:bookmarkEnd w:id="0"/>
    </w:p>
    <w:p w:rsidR="005B08B0" w:rsidRPr="009744E7" w:rsidRDefault="005B08B0" w:rsidP="00A62AF1">
      <w:pPr>
        <w:rPr>
          <w:rFonts w:asciiTheme="minorHAnsi" w:hAnsiTheme="minorHAnsi"/>
          <w:lang w:val="en-US"/>
        </w:rPr>
      </w:pPr>
      <w:r w:rsidRPr="009744E7">
        <w:rPr>
          <w:rFonts w:asciiTheme="minorHAnsi" w:hAnsiTheme="minorHAnsi"/>
          <w:lang w:val="en-US"/>
        </w:rPr>
        <w:t xml:space="preserve">Duration: </w:t>
      </w:r>
      <w:r w:rsidR="0034262C" w:rsidRPr="009744E7">
        <w:rPr>
          <w:rFonts w:asciiTheme="minorHAnsi" w:hAnsiTheme="minorHAnsi"/>
          <w:lang w:val="en-US"/>
        </w:rPr>
        <w:t xml:space="preserve">2:05 </w:t>
      </w:r>
      <w:r w:rsidRPr="009744E7">
        <w:rPr>
          <w:rFonts w:asciiTheme="minorHAnsi" w:hAnsiTheme="minorHAnsi"/>
          <w:lang w:val="en-US"/>
        </w:rPr>
        <w:t>minutes</w:t>
      </w:r>
    </w:p>
    <w:p w:rsidR="005B08B0" w:rsidRPr="009744E7" w:rsidRDefault="005B08B0" w:rsidP="009744E7">
      <w:pPr>
        <w:pStyle w:val="Heading1"/>
        <w:rPr>
          <w:lang w:val="en-US"/>
        </w:rPr>
      </w:pPr>
      <w:r w:rsidRPr="009744E7">
        <w:rPr>
          <w:lang w:val="en-US"/>
        </w:rPr>
        <w:t>Description:</w:t>
      </w:r>
      <w:r w:rsidRPr="009744E7">
        <w:rPr>
          <w:lang w:val="en-US"/>
        </w:rPr>
        <w:tab/>
      </w:r>
    </w:p>
    <w:p w:rsidR="0034262C" w:rsidRPr="009744E7" w:rsidRDefault="0034262C" w:rsidP="0034262C">
      <w:pPr>
        <w:rPr>
          <w:rFonts w:asciiTheme="minorHAnsi" w:hAnsiTheme="minorHAnsi"/>
          <w:b/>
          <w:bCs/>
          <w:lang w:val="en-US"/>
        </w:rPr>
      </w:pPr>
      <w:proofErr w:type="gramStart"/>
      <w:r w:rsidRPr="009744E7">
        <w:rPr>
          <w:rStyle w:val="Strong"/>
          <w:rFonts w:asciiTheme="minorHAnsi" w:hAnsiTheme="minorHAnsi"/>
          <w:lang w:val="en-US"/>
        </w:rPr>
        <w:t xml:space="preserve">A short tutorial about </w:t>
      </w:r>
      <w:r w:rsidR="005150F7" w:rsidRPr="009744E7">
        <w:rPr>
          <w:rStyle w:val="Strong"/>
          <w:rFonts w:asciiTheme="minorHAnsi" w:hAnsiTheme="minorHAnsi"/>
          <w:lang w:val="en-US"/>
        </w:rPr>
        <w:t>how to use the help and support section of</w:t>
      </w:r>
      <w:r w:rsidRPr="009744E7">
        <w:rPr>
          <w:rStyle w:val="Strong"/>
          <w:rFonts w:asciiTheme="minorHAnsi" w:hAnsiTheme="minorHAnsi"/>
          <w:lang w:val="en-US"/>
        </w:rPr>
        <w:t xml:space="preserve"> Shell MarketHub.</w:t>
      </w:r>
      <w:proofErr w:type="gramEnd"/>
      <w:r w:rsidRPr="009744E7">
        <w:rPr>
          <w:rStyle w:val="Strong"/>
          <w:rFonts w:asciiTheme="minorHAnsi" w:hAnsiTheme="minorHAnsi"/>
          <w:lang w:val="en-US"/>
        </w:rPr>
        <w:t xml:space="preserve"> </w:t>
      </w:r>
    </w:p>
    <w:p w:rsidR="005B08B0" w:rsidRPr="009744E7" w:rsidRDefault="00CE7EF6" w:rsidP="009744E7">
      <w:pPr>
        <w:pStyle w:val="Heading1"/>
        <w:rPr>
          <w:lang w:val="en-US"/>
        </w:rPr>
      </w:pPr>
      <w:r w:rsidRPr="009744E7">
        <w:rPr>
          <w:lang w:val="en-US"/>
        </w:rPr>
        <w:t>Help and support</w:t>
      </w:r>
      <w:r w:rsidR="0034262C" w:rsidRPr="009744E7">
        <w:rPr>
          <w:lang w:val="en-US"/>
        </w:rPr>
        <w:t xml:space="preserve"> </w:t>
      </w:r>
      <w:r w:rsidR="005B08B0" w:rsidRPr="009744E7">
        <w:rPr>
          <w:lang w:val="en-US"/>
        </w:rPr>
        <w:t>Transcript</w:t>
      </w:r>
    </w:p>
    <w:p w:rsidR="005B08B0" w:rsidRPr="009744E7" w:rsidRDefault="005B08B0" w:rsidP="0038785C">
      <w:pPr>
        <w:pStyle w:val="PlainText"/>
        <w:rPr>
          <w:rFonts w:asciiTheme="minorHAnsi" w:hAnsiTheme="minorHAnsi"/>
          <w:sz w:val="22"/>
          <w:szCs w:val="22"/>
          <w:lang w:val="en-US"/>
        </w:rPr>
      </w:pPr>
    </w:p>
    <w:p w:rsidR="00A62AF1" w:rsidRPr="009744E7" w:rsidRDefault="005B08B0" w:rsidP="00A62AF1">
      <w:pPr>
        <w:pStyle w:val="Subtitle"/>
        <w:rPr>
          <w:rFonts w:asciiTheme="minorHAnsi" w:hAnsiTheme="minorHAnsi"/>
        </w:rPr>
      </w:pPr>
      <w:r w:rsidRPr="009744E7">
        <w:rPr>
          <w:rFonts w:asciiTheme="minorHAnsi" w:hAnsiTheme="minorHAnsi"/>
        </w:rPr>
        <w:t>[Background music plays]</w:t>
      </w:r>
    </w:p>
    <w:p w:rsidR="0034262C" w:rsidRPr="009744E7" w:rsidRDefault="0034262C" w:rsidP="0034262C">
      <w:pPr>
        <w:rPr>
          <w:rFonts w:asciiTheme="minorHAnsi" w:hAnsiTheme="minorHAnsi"/>
          <w:lang w:val="en-US"/>
        </w:rPr>
      </w:pPr>
      <w:r w:rsidRPr="009744E7">
        <w:rPr>
          <w:rFonts w:asciiTheme="minorHAnsi" w:hAnsiTheme="minorHAnsi"/>
        </w:rPr>
        <w:t>Warm and uplifting music</w:t>
      </w:r>
    </w:p>
    <w:p w:rsidR="005B08B0" w:rsidRPr="009744E7" w:rsidRDefault="005B08B0" w:rsidP="0034262C">
      <w:pPr>
        <w:pStyle w:val="Subtitle"/>
        <w:rPr>
          <w:rFonts w:asciiTheme="minorHAnsi" w:hAnsiTheme="minorHAnsi"/>
        </w:rPr>
      </w:pPr>
      <w:r w:rsidRPr="009744E7">
        <w:rPr>
          <w:rFonts w:asciiTheme="minorHAnsi" w:hAnsiTheme="minorHAnsi"/>
        </w:rPr>
        <w:t>[Animated sequence]</w:t>
      </w:r>
    </w:p>
    <w:p w:rsidR="009744E7" w:rsidRDefault="0034262C" w:rsidP="0034262C">
      <w:pPr>
        <w:rPr>
          <w:rFonts w:asciiTheme="minorHAnsi" w:hAnsiTheme="minorHAnsi"/>
        </w:rPr>
      </w:pPr>
      <w:proofErr w:type="gramStart"/>
      <w:r w:rsidRPr="009744E7">
        <w:rPr>
          <w:rFonts w:asciiTheme="minorHAnsi" w:hAnsiTheme="minorHAnsi"/>
        </w:rPr>
        <w:t>Stylised line animation of computer screen, tablets and mobile phones.</w:t>
      </w:r>
      <w:proofErr w:type="gramEnd"/>
      <w:r w:rsidRPr="009744E7">
        <w:rPr>
          <w:rFonts w:asciiTheme="minorHAnsi" w:hAnsiTheme="minorHAnsi"/>
        </w:rPr>
        <w:t xml:space="preserve"> Shell MarketHub </w:t>
      </w:r>
      <w:r w:rsidR="004E6BAE" w:rsidRPr="009744E7">
        <w:rPr>
          <w:rFonts w:asciiTheme="minorHAnsi" w:hAnsiTheme="minorHAnsi"/>
        </w:rPr>
        <w:t>Help and Support</w:t>
      </w:r>
      <w:r w:rsidRPr="009744E7">
        <w:rPr>
          <w:rFonts w:asciiTheme="minorHAnsi" w:hAnsiTheme="minorHAnsi"/>
        </w:rPr>
        <w:t xml:space="preserve"> displayed. </w:t>
      </w:r>
      <w:proofErr w:type="gramStart"/>
      <w:r w:rsidRPr="009744E7">
        <w:rPr>
          <w:rFonts w:asciiTheme="minorHAnsi" w:hAnsiTheme="minorHAnsi"/>
        </w:rPr>
        <w:t xml:space="preserve">Replaced with stylised line drawing of </w:t>
      </w:r>
      <w:r w:rsidR="004E6BAE" w:rsidRPr="009744E7">
        <w:rPr>
          <w:rFonts w:asciiTheme="minorHAnsi" w:hAnsiTheme="minorHAnsi"/>
        </w:rPr>
        <w:t>question mark in a speech bubble and person</w:t>
      </w:r>
      <w:r w:rsidRPr="009744E7">
        <w:rPr>
          <w:rFonts w:asciiTheme="minorHAnsi" w:hAnsiTheme="minorHAnsi"/>
        </w:rPr>
        <w:t>.</w:t>
      </w:r>
      <w:proofErr w:type="gramEnd"/>
      <w:r w:rsidRPr="009744E7">
        <w:rPr>
          <w:rFonts w:asciiTheme="minorHAnsi" w:hAnsiTheme="minorHAnsi"/>
        </w:rPr>
        <w:t xml:space="preserve"> </w:t>
      </w:r>
      <w:proofErr w:type="gramStart"/>
      <w:r w:rsidRPr="009744E7">
        <w:rPr>
          <w:rFonts w:asciiTheme="minorHAnsi" w:hAnsiTheme="minorHAnsi"/>
        </w:rPr>
        <w:t xml:space="preserve">Changes into stylised line drawing of </w:t>
      </w:r>
      <w:r w:rsidR="004E6BAE" w:rsidRPr="009744E7">
        <w:rPr>
          <w:rFonts w:asciiTheme="minorHAnsi" w:hAnsiTheme="minorHAnsi"/>
        </w:rPr>
        <w:t>telephone and clock showing 9 o’clock.</w:t>
      </w:r>
      <w:proofErr w:type="gramEnd"/>
      <w:r w:rsidRPr="009744E7">
        <w:rPr>
          <w:rFonts w:asciiTheme="minorHAnsi" w:hAnsiTheme="minorHAnsi"/>
        </w:rPr>
        <w:t xml:space="preserve"> </w:t>
      </w:r>
      <w:r w:rsidR="004E6BAE" w:rsidRPr="009744E7">
        <w:rPr>
          <w:rFonts w:asciiTheme="minorHAnsi" w:hAnsiTheme="minorHAnsi"/>
        </w:rPr>
        <w:t xml:space="preserve">Changes into stylised line drawing of computer screen with an exclamation mark in a speech bubble. A cursor clicks the speech bubble which changes into a tick. </w:t>
      </w:r>
      <w:r w:rsidRPr="009744E7">
        <w:rPr>
          <w:rFonts w:asciiTheme="minorHAnsi" w:hAnsiTheme="minorHAnsi"/>
        </w:rPr>
        <w:t xml:space="preserve">Shell MarketHub URL appears. </w:t>
      </w:r>
    </w:p>
    <w:p w:rsidR="009744E7" w:rsidRPr="004F7BD0" w:rsidRDefault="009744E7" w:rsidP="009744E7">
      <w:pPr>
        <w:pStyle w:val="Subtitle"/>
        <w:rPr>
          <w:rFonts w:asciiTheme="minorHAnsi" w:hAnsiTheme="minorHAnsi" w:cstheme="minorHAnsi"/>
        </w:rPr>
      </w:pPr>
      <w:r w:rsidRPr="004F7BD0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Voice Over</w:t>
      </w:r>
      <w:r w:rsidRPr="004F7BD0">
        <w:rPr>
          <w:rFonts w:asciiTheme="minorHAnsi" w:hAnsiTheme="minorHAnsi" w:cstheme="minorHAnsi"/>
        </w:rPr>
        <w:t>]</w:t>
      </w:r>
    </w:p>
    <w:p w:rsidR="009744E7" w:rsidRPr="009744E7" w:rsidRDefault="009744E7" w:rsidP="009744E7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Shell MarketHub enables you to place an order with just a few clicks.</w:t>
      </w:r>
    </w:p>
    <w:p w:rsidR="009744E7" w:rsidRPr="009744E7" w:rsidRDefault="009744E7" w:rsidP="009744E7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 xml:space="preserve">Start by going to www.markethub.shell.com. </w:t>
      </w:r>
    </w:p>
    <w:p w:rsidR="009744E7" w:rsidRPr="004F7BD0" w:rsidRDefault="009744E7" w:rsidP="009744E7">
      <w:pPr>
        <w:pStyle w:val="Subtitle"/>
        <w:rPr>
          <w:rFonts w:asciiTheme="minorHAnsi" w:hAnsiTheme="minorHAnsi" w:cstheme="minorHAnsi"/>
        </w:rPr>
      </w:pPr>
      <w:r w:rsidRPr="004F7BD0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Website screen footage</w:t>
      </w:r>
      <w:r w:rsidRPr="004F7BD0">
        <w:rPr>
          <w:rFonts w:asciiTheme="minorHAnsi" w:hAnsiTheme="minorHAnsi" w:cstheme="minorHAnsi"/>
        </w:rPr>
        <w:t>]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Username and Password typed into Shell MarketHub log in page. Shell MarketHub homepage displayed.</w:t>
      </w:r>
      <w:r w:rsidR="004E6BAE" w:rsidRPr="009744E7">
        <w:rPr>
          <w:rFonts w:asciiTheme="minorHAnsi" w:hAnsiTheme="minorHAnsi"/>
        </w:rPr>
        <w:t xml:space="preserve"> Cursor moves to question mark icon. </w:t>
      </w:r>
      <w:r w:rsidRPr="009744E7">
        <w:rPr>
          <w:rFonts w:asciiTheme="minorHAnsi" w:hAnsiTheme="minorHAnsi"/>
        </w:rPr>
        <w:t xml:space="preserve">Shell MarketHub </w:t>
      </w:r>
      <w:r w:rsidR="004E6BAE" w:rsidRPr="009744E7">
        <w:rPr>
          <w:rFonts w:asciiTheme="minorHAnsi" w:hAnsiTheme="minorHAnsi"/>
        </w:rPr>
        <w:t>Help and support</w:t>
      </w:r>
      <w:r w:rsidRPr="009744E7">
        <w:rPr>
          <w:rFonts w:asciiTheme="minorHAnsi" w:hAnsiTheme="minorHAnsi"/>
        </w:rPr>
        <w:t xml:space="preserve"> displayed. </w:t>
      </w:r>
      <w:proofErr w:type="gramStart"/>
      <w:r w:rsidR="009744E7">
        <w:rPr>
          <w:rFonts w:asciiTheme="minorHAnsi" w:hAnsiTheme="minorHAnsi"/>
        </w:rPr>
        <w:t>Cursor</w:t>
      </w:r>
      <w:r w:rsidRPr="009744E7">
        <w:rPr>
          <w:rFonts w:asciiTheme="minorHAnsi" w:hAnsiTheme="minorHAnsi"/>
        </w:rPr>
        <w:t xml:space="preserve"> moving around screen to different sections of the web page.</w:t>
      </w:r>
      <w:proofErr w:type="gramEnd"/>
      <w:r w:rsidRPr="009744E7">
        <w:rPr>
          <w:rFonts w:asciiTheme="minorHAnsi" w:hAnsiTheme="minorHAnsi"/>
        </w:rPr>
        <w:t xml:space="preserve"> </w:t>
      </w:r>
    </w:p>
    <w:p w:rsidR="009744E7" w:rsidRPr="004F7BD0" w:rsidRDefault="009744E7" w:rsidP="009744E7">
      <w:pPr>
        <w:pStyle w:val="Subtitle"/>
        <w:rPr>
          <w:rFonts w:asciiTheme="minorHAnsi" w:hAnsiTheme="minorHAnsi" w:cstheme="minorHAnsi"/>
        </w:rPr>
      </w:pPr>
      <w:r w:rsidRPr="004F7BD0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Voice Over</w:t>
      </w:r>
      <w:r w:rsidRPr="004F7BD0">
        <w:rPr>
          <w:rFonts w:asciiTheme="minorHAnsi" w:hAnsiTheme="minorHAnsi" w:cstheme="minorHAnsi"/>
        </w:rPr>
        <w:t>]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 xml:space="preserve">Then, key in your “Username” and “Password” to log in. 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On the homepage, go to “Order management” to access the “Ordering workspace”.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To place an order, simply click “Create new order”.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On the “Create an order” page, select the appropriate “Ship to” and then click the “View details” button.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The “Delivery location” details and instructions text boxes will appear.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Click “Select”. Once prompted, choose the type of product you want to order: “Bulk” or “Pack”.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Again, if necessary you can key in the PO number in the “Additional details” field or you can proceed with your order by clicking “Continue”.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On the next screen, enter the “Product code” and “Quantity” of the products you would like to order, and click “Add to order”.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lastRenderedPageBreak/>
        <w:t>You can also use the “Product catalogue” or the “Search” bar above to find the products you need.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 xml:space="preserve">Another option is to use the “Quickly add products to your order” menu below. 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It enables you to select from frequently ordered products, your own product lists or previous orders, or to download an order form so you can prepare your order offline.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Once you have added all the products you need, click on “Continue”.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Make sure to review your order summary to ensure all the details are correct.</w:t>
      </w:r>
    </w:p>
    <w:p w:rsidR="0034262C" w:rsidRPr="009744E7" w:rsidRDefault="0034262C" w:rsidP="0034262C">
      <w:pPr>
        <w:rPr>
          <w:rFonts w:asciiTheme="minorHAnsi" w:hAnsiTheme="minorHAnsi"/>
          <w:shd w:val="clear" w:color="auto" w:fill="FFFFFF"/>
        </w:rPr>
      </w:pPr>
      <w:r w:rsidRPr="009744E7">
        <w:rPr>
          <w:rFonts w:asciiTheme="minorHAnsi" w:hAnsiTheme="minorHAnsi"/>
          <w:shd w:val="clear" w:color="auto" w:fill="FFFFFF"/>
        </w:rPr>
        <w:t>Notifications for surcharges are highlighted in red and can be seen above the summary of the order.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If there are no changes on the order details, click “Place order now” to complete your order.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And that is it. You will find your Shell order number at the top left-hand portion of the screen for your reference.</w:t>
      </w:r>
    </w:p>
    <w:p w:rsidR="0034262C" w:rsidRPr="009744E7" w:rsidRDefault="0034262C" w:rsidP="0034262C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>And you can monitor the order’s status, which is located on the other side.</w:t>
      </w:r>
    </w:p>
    <w:p w:rsidR="009744E7" w:rsidRPr="009744E7" w:rsidRDefault="009744E7" w:rsidP="009744E7">
      <w:pPr>
        <w:pStyle w:val="Subtitle"/>
        <w:rPr>
          <w:rFonts w:asciiTheme="minorHAnsi" w:hAnsiTheme="minorHAnsi" w:cstheme="minorHAnsi"/>
        </w:rPr>
      </w:pPr>
      <w:r w:rsidRPr="004F7BD0">
        <w:rPr>
          <w:rFonts w:asciiTheme="minorHAnsi" w:hAnsiTheme="minorHAnsi" w:cstheme="minorHAnsi"/>
        </w:rPr>
        <w:t>[Animated sequence]</w:t>
      </w:r>
    </w:p>
    <w:p w:rsidR="0038785C" w:rsidRDefault="009744E7" w:rsidP="00A62AF1">
      <w:pPr>
        <w:rPr>
          <w:rFonts w:asciiTheme="minorHAnsi" w:hAnsiTheme="minorHAnsi"/>
        </w:rPr>
      </w:pPr>
      <w:r w:rsidRPr="009744E7">
        <w:rPr>
          <w:rFonts w:asciiTheme="minorHAnsi" w:hAnsiTheme="minorHAnsi"/>
        </w:rPr>
        <w:t xml:space="preserve">Stylized line animation of a tick with the word Success displayed below. </w:t>
      </w:r>
      <w:proofErr w:type="gramStart"/>
      <w:r w:rsidRPr="009744E7">
        <w:rPr>
          <w:rFonts w:asciiTheme="minorHAnsi" w:hAnsiTheme="minorHAnsi"/>
        </w:rPr>
        <w:t>Stylised line animation of computer screen, tablets and mobile phones underneath the words Shell MarketHub.</w:t>
      </w:r>
      <w:proofErr w:type="gramEnd"/>
      <w:r w:rsidRPr="009744E7">
        <w:rPr>
          <w:rFonts w:asciiTheme="minorHAnsi" w:hAnsiTheme="minorHAnsi"/>
        </w:rPr>
        <w:t xml:space="preserve"> </w:t>
      </w:r>
    </w:p>
    <w:p w:rsidR="009744E7" w:rsidRPr="009744E7" w:rsidRDefault="009744E7" w:rsidP="009744E7">
      <w:pPr>
        <w:pStyle w:val="PlainText"/>
        <w:rPr>
          <w:rFonts w:ascii="Calibri" w:hAnsi="Calibri"/>
          <w:sz w:val="22"/>
          <w:szCs w:val="22"/>
          <w:lang w:val="en-US"/>
        </w:rPr>
      </w:pPr>
      <w:r w:rsidRPr="00224CA1">
        <w:rPr>
          <w:rFonts w:ascii="Calibri" w:hAnsi="Calibri"/>
          <w:sz w:val="22"/>
          <w:szCs w:val="22"/>
          <w:lang w:val="en-US"/>
        </w:rPr>
        <w:t xml:space="preserve">Shell </w:t>
      </w:r>
      <w:proofErr w:type="gramStart"/>
      <w:r w:rsidRPr="00224CA1">
        <w:rPr>
          <w:rFonts w:ascii="Calibri" w:hAnsi="Calibri"/>
          <w:sz w:val="22"/>
          <w:szCs w:val="22"/>
          <w:lang w:val="en-US"/>
        </w:rPr>
        <w:t>logo</w:t>
      </w:r>
      <w:r>
        <w:rPr>
          <w:rFonts w:ascii="Calibri" w:hAnsi="Calibri"/>
          <w:sz w:val="22"/>
          <w:szCs w:val="22"/>
          <w:lang w:val="en-US"/>
        </w:rPr>
        <w:t xml:space="preserve"> :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Pecten</w:t>
      </w:r>
      <w:proofErr w:type="spellEnd"/>
    </w:p>
    <w:sectPr w:rsidR="009744E7" w:rsidRPr="009744E7" w:rsidSect="001B0D2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7B3D"/>
    <w:multiLevelType w:val="hybridMultilevel"/>
    <w:tmpl w:val="6960F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C"/>
    <w:rsid w:val="000D0F42"/>
    <w:rsid w:val="000E5B98"/>
    <w:rsid w:val="00197631"/>
    <w:rsid w:val="001B0D25"/>
    <w:rsid w:val="001D5486"/>
    <w:rsid w:val="001F47E8"/>
    <w:rsid w:val="001F7EEA"/>
    <w:rsid w:val="00224CA1"/>
    <w:rsid w:val="00340BDA"/>
    <w:rsid w:val="0034262C"/>
    <w:rsid w:val="003658DE"/>
    <w:rsid w:val="00377549"/>
    <w:rsid w:val="0038785C"/>
    <w:rsid w:val="0040054E"/>
    <w:rsid w:val="004118B2"/>
    <w:rsid w:val="004B19A4"/>
    <w:rsid w:val="004B37D8"/>
    <w:rsid w:val="004E6BAE"/>
    <w:rsid w:val="005150F7"/>
    <w:rsid w:val="0053112E"/>
    <w:rsid w:val="0054678B"/>
    <w:rsid w:val="005861F5"/>
    <w:rsid w:val="005B08B0"/>
    <w:rsid w:val="005F2F97"/>
    <w:rsid w:val="00615081"/>
    <w:rsid w:val="006770D3"/>
    <w:rsid w:val="00697DFC"/>
    <w:rsid w:val="006A6A1A"/>
    <w:rsid w:val="00786943"/>
    <w:rsid w:val="007D2072"/>
    <w:rsid w:val="007E6051"/>
    <w:rsid w:val="00807DB3"/>
    <w:rsid w:val="008A5453"/>
    <w:rsid w:val="008A5DA5"/>
    <w:rsid w:val="008C2BFF"/>
    <w:rsid w:val="008D02C3"/>
    <w:rsid w:val="008F7DA3"/>
    <w:rsid w:val="00961E7D"/>
    <w:rsid w:val="009744E7"/>
    <w:rsid w:val="00A62AF1"/>
    <w:rsid w:val="00A70104"/>
    <w:rsid w:val="00A706A4"/>
    <w:rsid w:val="00AE0682"/>
    <w:rsid w:val="00B3509F"/>
    <w:rsid w:val="00BD19A3"/>
    <w:rsid w:val="00C02EEC"/>
    <w:rsid w:val="00C155AF"/>
    <w:rsid w:val="00C15AAA"/>
    <w:rsid w:val="00CA03C0"/>
    <w:rsid w:val="00CE7EF6"/>
    <w:rsid w:val="00D41520"/>
    <w:rsid w:val="00D830DC"/>
    <w:rsid w:val="00DC1944"/>
    <w:rsid w:val="00DF7C90"/>
    <w:rsid w:val="00EF23E6"/>
    <w:rsid w:val="00F307B6"/>
    <w:rsid w:val="00FA52CB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B0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B0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B0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4AC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4B19A4"/>
  </w:style>
  <w:style w:type="paragraph" w:styleId="NoSpacing">
    <w:name w:val="No Spacing"/>
    <w:uiPriority w:val="1"/>
    <w:qFormat/>
    <w:rsid w:val="0053112E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08B0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Heading2Char">
    <w:name w:val="Heading 2 Char"/>
    <w:link w:val="Heading2"/>
    <w:uiPriority w:val="9"/>
    <w:rsid w:val="005B08B0"/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customStyle="1" w:styleId="Heading3Char">
    <w:name w:val="Heading 3 Char"/>
    <w:link w:val="Heading3"/>
    <w:uiPriority w:val="9"/>
    <w:rsid w:val="005B08B0"/>
    <w:rPr>
      <w:rFonts w:ascii="Calibri Light" w:eastAsia="SimSun" w:hAnsi="Calibri Light" w:cs="Times New Roman"/>
      <w:b/>
      <w:bCs/>
      <w:color w:val="DD1D21"/>
      <w:sz w:val="24"/>
    </w:rPr>
  </w:style>
  <w:style w:type="character" w:styleId="Strong">
    <w:name w:val="Strong"/>
    <w:uiPriority w:val="22"/>
    <w:qFormat/>
    <w:rsid w:val="005B08B0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B08B0"/>
    <w:pPr>
      <w:spacing w:line="240" w:lineRule="auto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5B08B0"/>
    <w:rPr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F1"/>
    <w:pPr>
      <w:numPr>
        <w:ilvl w:val="1"/>
      </w:numPr>
      <w:spacing w:after="0" w:line="360" w:lineRule="auto"/>
    </w:pPr>
    <w:rPr>
      <w:rFonts w:eastAsia="Times New Roman" w:cs="Times New Roman"/>
      <w:color w:val="FF0000"/>
      <w:lang w:val="en-US"/>
    </w:rPr>
  </w:style>
  <w:style w:type="character" w:customStyle="1" w:styleId="SubtitleChar">
    <w:name w:val="Subtitle Char"/>
    <w:link w:val="Subtitle"/>
    <w:uiPriority w:val="11"/>
    <w:rsid w:val="00A62AF1"/>
    <w:rPr>
      <w:rFonts w:eastAsia="Times New Roman" w:cs="Times New Roman"/>
      <w:color w:val="FF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4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0F42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0F42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6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B0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B0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B0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4A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D4AC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4B19A4"/>
  </w:style>
  <w:style w:type="paragraph" w:styleId="NoSpacing">
    <w:name w:val="No Spacing"/>
    <w:uiPriority w:val="1"/>
    <w:qFormat/>
    <w:rsid w:val="0053112E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08B0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Heading2Char">
    <w:name w:val="Heading 2 Char"/>
    <w:link w:val="Heading2"/>
    <w:uiPriority w:val="9"/>
    <w:rsid w:val="005B08B0"/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character" w:customStyle="1" w:styleId="Heading3Char">
    <w:name w:val="Heading 3 Char"/>
    <w:link w:val="Heading3"/>
    <w:uiPriority w:val="9"/>
    <w:rsid w:val="005B08B0"/>
    <w:rPr>
      <w:rFonts w:ascii="Calibri Light" w:eastAsia="SimSun" w:hAnsi="Calibri Light" w:cs="Times New Roman"/>
      <w:b/>
      <w:bCs/>
      <w:color w:val="DD1D21"/>
      <w:sz w:val="24"/>
    </w:rPr>
  </w:style>
  <w:style w:type="character" w:styleId="Strong">
    <w:name w:val="Strong"/>
    <w:uiPriority w:val="22"/>
    <w:qFormat/>
    <w:rsid w:val="005B08B0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B08B0"/>
    <w:pPr>
      <w:spacing w:line="240" w:lineRule="auto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5B08B0"/>
    <w:rPr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F1"/>
    <w:pPr>
      <w:numPr>
        <w:ilvl w:val="1"/>
      </w:numPr>
      <w:spacing w:after="0" w:line="360" w:lineRule="auto"/>
    </w:pPr>
    <w:rPr>
      <w:rFonts w:eastAsia="Times New Roman" w:cs="Times New Roman"/>
      <w:color w:val="FF0000"/>
      <w:lang w:val="en-US"/>
    </w:rPr>
  </w:style>
  <w:style w:type="character" w:customStyle="1" w:styleId="SubtitleChar">
    <w:name w:val="Subtitle Char"/>
    <w:link w:val="Subtitle"/>
    <w:uiPriority w:val="11"/>
    <w:rsid w:val="00A62AF1"/>
    <w:rPr>
      <w:rFonts w:eastAsia="Times New Roman" w:cs="Times New Roman"/>
      <w:color w:val="FF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F4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0F42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0F42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semiHidden/>
    <w:unhideWhenUsed/>
    <w:rsid w:val="00A6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13D7-1C05-4D3A-B980-AD9DF3B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mailto:SI-Shell-Film-And-Video@shell.com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Verheijden</dc:creator>
  <cp:lastModifiedBy>Rebecca Morgan</cp:lastModifiedBy>
  <cp:revision>4</cp:revision>
  <dcterms:created xsi:type="dcterms:W3CDTF">2016-10-17T07:23:00Z</dcterms:created>
  <dcterms:modified xsi:type="dcterms:W3CDTF">2016-10-17T07:23:00Z</dcterms:modified>
</cp:coreProperties>
</file>